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0DD16" w14:textId="3F9A4645" w:rsidR="001C40BF" w:rsidRPr="00BC4B4B" w:rsidRDefault="00BC4B4B">
      <w:pPr>
        <w:rPr>
          <w:b/>
          <w:bCs/>
        </w:rPr>
      </w:pPr>
      <w:r w:rsidRPr="00BC4B4B">
        <w:rPr>
          <w:b/>
          <w:bCs/>
        </w:rPr>
        <w:t>CONTRIBUTIE</w:t>
      </w:r>
    </w:p>
    <w:p w14:paraId="7223AC1E" w14:textId="32C9CD51" w:rsidR="00BC4B4B" w:rsidRDefault="00BC4B4B">
      <w:r>
        <w:t>Het bestuur heeft op grond van een doorlopend besluit van de Algemene Ledenvergadering de bevoegdheid om de contributies ieder seizoen aan het prijsindexcijfer aan te passen. Aldus worden ook de contributies voor het seizoen 2023-2024 aangepast, maar in lichtere mate dan het actuele prijsindexcijfer.</w:t>
      </w:r>
    </w:p>
    <w:sectPr w:rsidR="00BC4B4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B4B"/>
    <w:rsid w:val="001C40BF"/>
    <w:rsid w:val="007E550A"/>
    <w:rsid w:val="00BC4B4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1D339"/>
  <w15:chartTrackingRefBased/>
  <w15:docId w15:val="{BD6BD974-C884-440F-A3D0-638DCB26B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Words>
  <Characters>266</Characters>
  <Application>Microsoft Office Word</Application>
  <DocSecurity>0</DocSecurity>
  <Lines>2</Lines>
  <Paragraphs>1</Paragraphs>
  <ScaleCrop>false</ScaleCrop>
  <Company/>
  <LinksUpToDate>false</LinksUpToDate>
  <CharactersWithSpaces>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 Laan</dc:creator>
  <cp:keywords/>
  <dc:description/>
  <cp:lastModifiedBy>Ron Laan</cp:lastModifiedBy>
  <cp:revision>1</cp:revision>
  <dcterms:created xsi:type="dcterms:W3CDTF">2023-11-08T07:02:00Z</dcterms:created>
  <dcterms:modified xsi:type="dcterms:W3CDTF">2023-11-08T07:06:00Z</dcterms:modified>
</cp:coreProperties>
</file>